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48A" w:rsidRDefault="004A1A72" w:rsidP="004A1A72">
      <w:r>
        <w:rPr>
          <w:noProof/>
        </w:rPr>
        <w:drawing>
          <wp:inline distT="0" distB="0" distL="0" distR="0">
            <wp:extent cx="2105025" cy="421005"/>
            <wp:effectExtent l="0" t="0" r="0" b="0"/>
            <wp:docPr id="16" name="圖片 16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36E" w:rsidRDefault="006D036E" w:rsidP="006D036E">
      <w:pPr>
        <w:widowControl/>
      </w:pPr>
      <w:bookmarkStart w:id="0" w:name="_GoBack"/>
      <w:r>
        <w:rPr>
          <w:noProof/>
        </w:rPr>
        <w:drawing>
          <wp:inline distT="0" distB="0" distL="0" distR="0">
            <wp:extent cx="6121400" cy="4591050"/>
            <wp:effectExtent l="0" t="0" r="0" b="0"/>
            <wp:docPr id="17" name="圖片 17" descr="https://taiwanreports.com/wp-content/uploads/2025/10/%E8%BC%94%E8%8B%B1%E7%A7%91%E5%A4%A7%E6%94%9C%E6%89%8B%E9%9B%84%E5%A4%A7%E6%9C%83%E6%8E%A8%E5%8B%95%E6%B7%A8%E9%9B%B6%E7%A2%B3%E6%8E%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taiwanreports.com/wp-content/uploads/2025/10/%E8%BC%94%E8%8B%B1%E7%A7%91%E5%A4%A7%E6%94%9C%E6%89%8B%E9%9B%84%E5%A4%A7%E6%9C%83%E6%8E%A8%E5%8B%95%E6%B7%A8%E9%9B%B6%E7%A2%B3%E6%8E%9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036E" w:rsidRDefault="006D036E" w:rsidP="006D036E">
      <w:pPr>
        <w:pStyle w:val="1"/>
        <w:rPr>
          <w:rFonts w:ascii="Times New Roman" w:hAnsi="Times New Roman" w:cs="Times New Roman"/>
          <w:b w:val="0"/>
          <w:bCs w:val="0"/>
          <w:sz w:val="66"/>
          <w:szCs w:val="66"/>
        </w:rPr>
      </w:pPr>
      <w:r>
        <w:rPr>
          <w:rFonts w:ascii="Times New Roman" w:hAnsi="Times New Roman" w:cs="Times New Roman"/>
          <w:b w:val="0"/>
          <w:bCs w:val="0"/>
          <w:sz w:val="66"/>
          <w:szCs w:val="66"/>
        </w:rPr>
        <w:t>輔英科大攜手雄大校友會</w:t>
      </w:r>
      <w:r>
        <w:rPr>
          <w:rFonts w:ascii="Times New Roman" w:hAnsi="Times New Roman" w:cs="Times New Roman"/>
          <w:b w:val="0"/>
          <w:bCs w:val="0"/>
          <w:sz w:val="66"/>
          <w:szCs w:val="6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66"/>
          <w:szCs w:val="66"/>
        </w:rPr>
        <w:t>推動淨零碳排</w:t>
      </w:r>
    </w:p>
    <w:p w:rsidR="006D036E" w:rsidRDefault="006D036E" w:rsidP="006D036E">
      <w:pPr>
        <w:rPr>
          <w:rFonts w:ascii="新細明體" w:hAnsi="新細明體" w:cs="新細明體"/>
          <w:szCs w:val="24"/>
        </w:rPr>
      </w:pPr>
      <w:hyperlink r:id="rId9" w:history="1">
        <w:r>
          <w:rPr>
            <w:rStyle w:val="a7"/>
            <w:color w:val="000000"/>
          </w:rPr>
          <w:t>2025-10-18</w:t>
        </w:r>
      </w:hyperlink>
    </w:p>
    <w:p w:rsidR="006D036E" w:rsidRDefault="006D036E" w:rsidP="006D036E">
      <w:r>
        <w:rPr>
          <w:rStyle w:val="post-views-label"/>
        </w:rPr>
        <w:t>閱覽人數</w:t>
      </w:r>
      <w:r>
        <w:rPr>
          <w:rStyle w:val="post-views-label"/>
        </w:rPr>
        <w:t>:</w:t>
      </w:r>
      <w:r>
        <w:rPr>
          <w:rStyle w:val="post-views-count"/>
        </w:rPr>
        <w:t>63,120</w:t>
      </w:r>
    </w:p>
    <w:p w:rsidR="006D036E" w:rsidRDefault="006D036E" w:rsidP="006D036E">
      <w:pPr>
        <w:pStyle w:val="Web"/>
        <w:spacing w:after="360" w:afterAutospacing="0"/>
      </w:pPr>
      <w:r>
        <w:t>輔英科技大學18日攜手臺灣高雄市大學校友會聯合會舉辦「淨零碳排學術講座」，邀集產官學專家、學者共同集思廣益探討淨零碳排與能源轉型，綜合座談由林惠賢校長與雄大會監事長陳逸虹主持開幕，環境部署長蔡孟裕、副署長張根穆長、高市府環保局長張瑞琿、日月光高雄廠處長顏俊明、中鋼公司處長汪俊育、可威環境資源董事長魯臺營、雄大會榮譽理事長陳俊中等貴賓、代表出席；與會代表紛紛提出建言，最後達成1.建議中央要完善碳費與綠色金融制度，建立公私協力的資源平台；2.地方以碳預算與自治條例制度化減碳治理，強化公民參與；3.學校企業深化產學合作，推動綠領人才培育與地方示範實作等三項共識。林惠</w:t>
      </w:r>
      <w:r>
        <w:lastRenderedPageBreak/>
        <w:t>賢校長強調，「淨零碳排」正處風口浪尖，面對全球氣候與環境的翻轉工程，沒有人是局外人，它不是口號也不能單靠政府力量，個人只要願意都能為減碳做出貢獻。（圖文：記者于欽智）</w:t>
      </w:r>
    </w:p>
    <w:p w:rsidR="006D036E" w:rsidRPr="004A1A72" w:rsidRDefault="006D036E" w:rsidP="004A1A72">
      <w:pPr>
        <w:rPr>
          <w:rFonts w:hint="eastAsia"/>
        </w:rPr>
      </w:pPr>
    </w:p>
    <w:sectPr w:rsidR="006D036E" w:rsidRPr="004A1A72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36" w:rsidRDefault="00302436" w:rsidP="00533F69">
      <w:r>
        <w:separator/>
      </w:r>
    </w:p>
  </w:endnote>
  <w:endnote w:type="continuationSeparator" w:id="0">
    <w:p w:rsidR="00302436" w:rsidRDefault="00302436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36" w:rsidRDefault="00302436" w:rsidP="00533F69">
      <w:r>
        <w:separator/>
      </w:r>
    </w:p>
  </w:footnote>
  <w:footnote w:type="continuationSeparator" w:id="0">
    <w:p w:rsidR="00302436" w:rsidRDefault="00302436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D42CA"/>
    <w:multiLevelType w:val="multilevel"/>
    <w:tmpl w:val="F7AA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C451F"/>
    <w:rsid w:val="002E3CF8"/>
    <w:rsid w:val="00302436"/>
    <w:rsid w:val="00483273"/>
    <w:rsid w:val="004A1A72"/>
    <w:rsid w:val="00533F69"/>
    <w:rsid w:val="006D036E"/>
    <w:rsid w:val="007F6261"/>
    <w:rsid w:val="0091448A"/>
    <w:rsid w:val="00A321D0"/>
    <w:rsid w:val="00A84C52"/>
    <w:rsid w:val="00D7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F4009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D7610B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D7610B"/>
  </w:style>
  <w:style w:type="character" w:customStyle="1" w:styleId="elementor-post-infoterms-list">
    <w:name w:val="elementor-post-info__terms-list"/>
    <w:basedOn w:val="a0"/>
    <w:rsid w:val="00D7610B"/>
  </w:style>
  <w:style w:type="paragraph" w:styleId="a8">
    <w:name w:val="Plain Text"/>
    <w:basedOn w:val="a"/>
    <w:link w:val="a9"/>
    <w:uiPriority w:val="99"/>
    <w:semiHidden/>
    <w:unhideWhenUsed/>
    <w:rsid w:val="0048327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8327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91448A"/>
  </w:style>
  <w:style w:type="character" w:customStyle="1" w:styleId="meta-item">
    <w:name w:val="meta-item"/>
    <w:basedOn w:val="a0"/>
    <w:rsid w:val="0091448A"/>
  </w:style>
  <w:style w:type="character" w:customStyle="1" w:styleId="by">
    <w:name w:val="by"/>
    <w:basedOn w:val="a0"/>
    <w:rsid w:val="0091448A"/>
  </w:style>
  <w:style w:type="character" w:customStyle="1" w:styleId="a2alabel">
    <w:name w:val="a2a_label"/>
    <w:basedOn w:val="a0"/>
    <w:rsid w:val="0091448A"/>
  </w:style>
  <w:style w:type="character" w:customStyle="1" w:styleId="post-views-label">
    <w:name w:val="post-views-label"/>
    <w:basedOn w:val="a0"/>
    <w:rsid w:val="006D036E"/>
  </w:style>
  <w:style w:type="character" w:customStyle="1" w:styleId="post-views-count">
    <w:name w:val="post-views-count"/>
    <w:basedOn w:val="a0"/>
    <w:rsid w:val="006D0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28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14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84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379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483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4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1908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302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598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2215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786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3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2427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7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648570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3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4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6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iwanreports.com/archives/944988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2025-12-15T07:48:00Z</dcterms:created>
  <dcterms:modified xsi:type="dcterms:W3CDTF">2025-12-15T07:48:00Z</dcterms:modified>
</cp:coreProperties>
</file>